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30A3C" w:rsidRPr="00350859">
        <w:trPr>
          <w:trHeight w:hRule="exact" w:val="1528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30A3C" w:rsidRPr="00350859">
        <w:trPr>
          <w:trHeight w:hRule="exact" w:val="138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0A3C" w:rsidRPr="003508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30A3C" w:rsidRPr="00350859">
        <w:trPr>
          <w:trHeight w:hRule="exact" w:val="211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277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0A3C" w:rsidRPr="00350859">
        <w:trPr>
          <w:trHeight w:hRule="exact" w:val="972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1277" w:type="dxa"/>
          </w:tcPr>
          <w:p w:rsidR="00430A3C" w:rsidRDefault="00430A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0A3C" w:rsidRPr="00350859" w:rsidRDefault="00430A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0A3C">
        <w:trPr>
          <w:trHeight w:hRule="exact" w:val="277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0A3C">
        <w:trPr>
          <w:trHeight w:hRule="exact" w:val="277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1277" w:type="dxa"/>
          </w:tcPr>
          <w:p w:rsidR="00430A3C" w:rsidRDefault="00430A3C"/>
        </w:tc>
        <w:tc>
          <w:tcPr>
            <w:tcW w:w="993" w:type="dxa"/>
          </w:tcPr>
          <w:p w:rsidR="00430A3C" w:rsidRDefault="00430A3C"/>
        </w:tc>
        <w:tc>
          <w:tcPr>
            <w:tcW w:w="2836" w:type="dxa"/>
          </w:tcPr>
          <w:p w:rsidR="00430A3C" w:rsidRDefault="00430A3C"/>
        </w:tc>
      </w:tr>
      <w:tr w:rsidR="00430A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0A3C" w:rsidRPr="00350859">
        <w:trPr>
          <w:trHeight w:hRule="exact" w:val="775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Менеджмент организации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К.М.02.ДВ.02.01</w:t>
            </w:r>
          </w:p>
        </w:tc>
        <w:tc>
          <w:tcPr>
            <w:tcW w:w="283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0A3C" w:rsidRPr="00350859">
        <w:trPr>
          <w:trHeight w:hRule="exact" w:val="1396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0A3C" w:rsidRPr="003508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30A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1277" w:type="dxa"/>
          </w:tcPr>
          <w:p w:rsidR="00430A3C" w:rsidRDefault="00430A3C"/>
        </w:tc>
        <w:tc>
          <w:tcPr>
            <w:tcW w:w="993" w:type="dxa"/>
          </w:tcPr>
          <w:p w:rsidR="00430A3C" w:rsidRDefault="00430A3C"/>
        </w:tc>
        <w:tc>
          <w:tcPr>
            <w:tcW w:w="2836" w:type="dxa"/>
          </w:tcPr>
          <w:p w:rsidR="00430A3C" w:rsidRDefault="00430A3C"/>
        </w:tc>
      </w:tr>
      <w:tr w:rsidR="00430A3C">
        <w:trPr>
          <w:trHeight w:hRule="exact" w:val="155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1277" w:type="dxa"/>
          </w:tcPr>
          <w:p w:rsidR="00430A3C" w:rsidRDefault="00430A3C"/>
        </w:tc>
        <w:tc>
          <w:tcPr>
            <w:tcW w:w="993" w:type="dxa"/>
          </w:tcPr>
          <w:p w:rsidR="00430A3C" w:rsidRDefault="00430A3C"/>
        </w:tc>
        <w:tc>
          <w:tcPr>
            <w:tcW w:w="2836" w:type="dxa"/>
          </w:tcPr>
          <w:p w:rsidR="00430A3C" w:rsidRDefault="00430A3C"/>
        </w:tc>
      </w:tr>
      <w:tr w:rsidR="00430A3C" w:rsidRPr="00350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430A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30A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30A3C">
        <w:trPr>
          <w:trHeight w:hRule="exact" w:val="124"/>
        </w:trPr>
        <w:tc>
          <w:tcPr>
            <w:tcW w:w="143" w:type="dxa"/>
          </w:tcPr>
          <w:p w:rsidR="00430A3C" w:rsidRDefault="00430A3C"/>
        </w:tc>
        <w:tc>
          <w:tcPr>
            <w:tcW w:w="285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1419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1277" w:type="dxa"/>
          </w:tcPr>
          <w:p w:rsidR="00430A3C" w:rsidRDefault="00430A3C"/>
        </w:tc>
        <w:tc>
          <w:tcPr>
            <w:tcW w:w="993" w:type="dxa"/>
          </w:tcPr>
          <w:p w:rsidR="00430A3C" w:rsidRDefault="00430A3C"/>
        </w:tc>
        <w:tc>
          <w:tcPr>
            <w:tcW w:w="2836" w:type="dxa"/>
          </w:tcPr>
          <w:p w:rsidR="00430A3C" w:rsidRDefault="00430A3C"/>
        </w:tc>
      </w:tr>
      <w:tr w:rsidR="00430A3C" w:rsidRPr="003508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30A3C" w:rsidRPr="00350859">
        <w:trPr>
          <w:trHeight w:hRule="exact" w:val="577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2697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277"/>
        </w:trPr>
        <w:tc>
          <w:tcPr>
            <w:tcW w:w="14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0A3C">
        <w:trPr>
          <w:trHeight w:hRule="exact" w:val="138"/>
        </w:trPr>
        <w:tc>
          <w:tcPr>
            <w:tcW w:w="143" w:type="dxa"/>
          </w:tcPr>
          <w:p w:rsidR="00430A3C" w:rsidRDefault="00430A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/>
        </w:tc>
      </w:tr>
      <w:tr w:rsidR="00430A3C">
        <w:trPr>
          <w:trHeight w:hRule="exact" w:val="1666"/>
        </w:trPr>
        <w:tc>
          <w:tcPr>
            <w:tcW w:w="143" w:type="dxa"/>
          </w:tcPr>
          <w:p w:rsidR="00430A3C" w:rsidRDefault="00430A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30A3C" w:rsidRPr="00350859" w:rsidRDefault="00430A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0A3C" w:rsidRPr="00350859" w:rsidRDefault="00430A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0A3C" w:rsidRDefault="00350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0A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0A3C" w:rsidRPr="00350859" w:rsidRDefault="00430A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0A3C" w:rsidRPr="003508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430A3C" w:rsidRPr="00350859" w:rsidRDefault="00350859">
      <w:pPr>
        <w:rPr>
          <w:sz w:val="0"/>
          <w:szCs w:val="0"/>
          <w:lang w:val="ru-RU"/>
        </w:rPr>
      </w:pPr>
      <w:r w:rsidRPr="00350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0A3C">
        <w:trPr>
          <w:trHeight w:hRule="exact" w:val="555"/>
        </w:trPr>
        <w:tc>
          <w:tcPr>
            <w:tcW w:w="9640" w:type="dxa"/>
          </w:tcPr>
          <w:p w:rsidR="00430A3C" w:rsidRDefault="00430A3C"/>
        </w:tc>
      </w:tr>
      <w:tr w:rsidR="00430A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0A3C" w:rsidRDefault="00350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A3C" w:rsidRPr="00350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0A3C" w:rsidRPr="003508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«Менеджмент организации» в течение 2022/2023 учебного года: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30A3C" w:rsidRPr="00350859" w:rsidRDefault="00350859">
      <w:pPr>
        <w:rPr>
          <w:sz w:val="0"/>
          <w:szCs w:val="0"/>
          <w:lang w:val="ru-RU"/>
        </w:rPr>
      </w:pPr>
      <w:r w:rsidRPr="00350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0A3C" w:rsidRPr="0035085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30A3C" w:rsidRPr="00350859">
        <w:trPr>
          <w:trHeight w:hRule="exact" w:val="138"/>
        </w:trPr>
        <w:tc>
          <w:tcPr>
            <w:tcW w:w="397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К.М.02.ДВ.02.01 «Менеджмент организации».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0A3C" w:rsidRPr="00350859">
        <w:trPr>
          <w:trHeight w:hRule="exact" w:val="138"/>
        </w:trPr>
        <w:tc>
          <w:tcPr>
            <w:tcW w:w="397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систему оранизации труда</w:t>
            </w:r>
          </w:p>
        </w:tc>
      </w:tr>
      <w:tr w:rsidR="00430A3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430A3C" w:rsidRPr="003508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ПК-1.39 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430A3C" w:rsidRPr="00350859">
        <w:trPr>
          <w:trHeight w:hRule="exact" w:val="416"/>
        </w:trPr>
        <w:tc>
          <w:tcPr>
            <w:tcW w:w="397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0A3C" w:rsidRPr="0035085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К.М.02.ДВ.02.01 «Менеджмент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30A3C" w:rsidRPr="00350859">
        <w:trPr>
          <w:trHeight w:hRule="exact" w:val="138"/>
        </w:trPr>
        <w:tc>
          <w:tcPr>
            <w:tcW w:w="397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0A3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430A3C"/>
        </w:tc>
      </w:tr>
      <w:tr w:rsidR="00430A3C" w:rsidRPr="003508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30A3C">
        <w:trPr>
          <w:trHeight w:hRule="exact" w:val="138"/>
        </w:trPr>
        <w:tc>
          <w:tcPr>
            <w:tcW w:w="3970" w:type="dxa"/>
          </w:tcPr>
          <w:p w:rsidR="00430A3C" w:rsidRDefault="00430A3C"/>
        </w:tc>
        <w:tc>
          <w:tcPr>
            <w:tcW w:w="4679" w:type="dxa"/>
          </w:tcPr>
          <w:p w:rsidR="00430A3C" w:rsidRDefault="00430A3C"/>
        </w:tc>
        <w:tc>
          <w:tcPr>
            <w:tcW w:w="993" w:type="dxa"/>
          </w:tcPr>
          <w:p w:rsidR="00430A3C" w:rsidRDefault="00430A3C"/>
        </w:tc>
      </w:tr>
      <w:tr w:rsidR="00430A3C" w:rsidRPr="0035085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0A3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30A3C" w:rsidRDefault="00350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A3C">
        <w:trPr>
          <w:trHeight w:hRule="exact" w:val="416"/>
        </w:trPr>
        <w:tc>
          <w:tcPr>
            <w:tcW w:w="5671" w:type="dxa"/>
          </w:tcPr>
          <w:p w:rsidR="00430A3C" w:rsidRDefault="00430A3C"/>
        </w:tc>
        <w:tc>
          <w:tcPr>
            <w:tcW w:w="1702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135" w:type="dxa"/>
          </w:tcPr>
          <w:p w:rsidR="00430A3C" w:rsidRDefault="00430A3C"/>
        </w:tc>
      </w:tr>
      <w:tr w:rsidR="00430A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30A3C">
        <w:trPr>
          <w:trHeight w:hRule="exact" w:val="277"/>
        </w:trPr>
        <w:tc>
          <w:tcPr>
            <w:tcW w:w="5671" w:type="dxa"/>
          </w:tcPr>
          <w:p w:rsidR="00430A3C" w:rsidRDefault="00430A3C"/>
        </w:tc>
        <w:tc>
          <w:tcPr>
            <w:tcW w:w="1702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135" w:type="dxa"/>
          </w:tcPr>
          <w:p w:rsidR="00430A3C" w:rsidRDefault="00430A3C"/>
        </w:tc>
      </w:tr>
      <w:tr w:rsidR="00430A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A3C" w:rsidRPr="00350859" w:rsidRDefault="00430A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0A3C">
        <w:trPr>
          <w:trHeight w:hRule="exact" w:val="416"/>
        </w:trPr>
        <w:tc>
          <w:tcPr>
            <w:tcW w:w="5671" w:type="dxa"/>
          </w:tcPr>
          <w:p w:rsidR="00430A3C" w:rsidRDefault="00430A3C"/>
        </w:tc>
        <w:tc>
          <w:tcPr>
            <w:tcW w:w="1702" w:type="dxa"/>
          </w:tcPr>
          <w:p w:rsidR="00430A3C" w:rsidRDefault="00430A3C"/>
        </w:tc>
        <w:tc>
          <w:tcPr>
            <w:tcW w:w="426" w:type="dxa"/>
          </w:tcPr>
          <w:p w:rsidR="00430A3C" w:rsidRDefault="00430A3C"/>
        </w:tc>
        <w:tc>
          <w:tcPr>
            <w:tcW w:w="710" w:type="dxa"/>
          </w:tcPr>
          <w:p w:rsidR="00430A3C" w:rsidRDefault="00430A3C"/>
        </w:tc>
        <w:tc>
          <w:tcPr>
            <w:tcW w:w="1135" w:type="dxa"/>
          </w:tcPr>
          <w:p w:rsidR="00430A3C" w:rsidRDefault="00430A3C"/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0A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A3C" w:rsidRDefault="00430A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A3C" w:rsidRDefault="00430A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A3C" w:rsidRDefault="00430A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A3C" w:rsidRDefault="00430A3C"/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A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A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A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430A3C" w:rsidRDefault="00350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A3C" w:rsidRPr="003508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0A3C" w:rsidRDefault="00350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430A3C" w:rsidRPr="00350859" w:rsidRDefault="00350859">
      <w:pPr>
        <w:rPr>
          <w:sz w:val="0"/>
          <w:szCs w:val="0"/>
          <w:lang w:val="ru-RU"/>
        </w:rPr>
      </w:pPr>
      <w:r w:rsidRPr="00350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A3C" w:rsidRPr="00350859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0A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0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0A3C" w:rsidRPr="003508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 как составная часть управления</w:t>
            </w:r>
          </w:p>
        </w:tc>
      </w:tr>
      <w:tr w:rsidR="00430A3C" w:rsidRPr="003508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 w:rsidRPr="003508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понятия: менеджмент, организация. Предмет, цели и задачи дисциплины. Роль и место знаний по 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менеджмента в России</w:t>
            </w:r>
          </w:p>
        </w:tc>
      </w:tr>
      <w:tr w:rsidR="00430A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управленческих идей в России. Особенности управления экономикой России. Использование мирового опыта менеджмента в условиях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менеджмента в России</w:t>
            </w: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управления</w:t>
            </w:r>
          </w:p>
        </w:tc>
      </w:tr>
      <w:tr w:rsidR="00430A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 – организация: понятие, признаки. Уровни управления в организации</w:t>
            </w:r>
          </w:p>
        </w:tc>
      </w:tr>
      <w:tr w:rsidR="00430A3C" w:rsidRPr="00350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430A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управления: общие и частные, понятие и характеристика</w:t>
            </w: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 w:rsidRPr="00350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принятия и реализация управленческих решений</w:t>
            </w:r>
          </w:p>
        </w:tc>
      </w:tr>
      <w:tr w:rsidR="00430A3C" w:rsidRPr="00350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0A3C">
        <w:trPr>
          <w:trHeight w:hRule="exact" w:val="14"/>
        </w:trPr>
        <w:tc>
          <w:tcPr>
            <w:tcW w:w="9640" w:type="dxa"/>
          </w:tcPr>
          <w:p w:rsidR="00430A3C" w:rsidRDefault="00430A3C"/>
        </w:tc>
      </w:tr>
      <w:tr w:rsidR="00430A3C" w:rsidRPr="00350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 как составная часть управления</w:t>
            </w:r>
          </w:p>
        </w:tc>
      </w:tr>
      <w:tr w:rsidR="00430A3C" w:rsidRPr="00350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A3C" w:rsidRPr="00350859">
        <w:trPr>
          <w:trHeight w:hRule="exact" w:val="14"/>
        </w:trPr>
        <w:tc>
          <w:tcPr>
            <w:tcW w:w="964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управления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>
        <w:trPr>
          <w:trHeight w:hRule="exact" w:val="14"/>
        </w:trPr>
        <w:tc>
          <w:tcPr>
            <w:tcW w:w="9640" w:type="dxa"/>
          </w:tcPr>
          <w:p w:rsidR="00430A3C" w:rsidRDefault="00430A3C"/>
        </w:tc>
      </w:tr>
      <w:tr w:rsidR="00430A3C" w:rsidRPr="00350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430A3C" w:rsidRPr="003508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A3C" w:rsidRPr="00350859">
        <w:trPr>
          <w:trHeight w:hRule="exact" w:val="14"/>
        </w:trPr>
        <w:tc>
          <w:tcPr>
            <w:tcW w:w="9640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0A3C" w:rsidRDefault="00350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0A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управления организацией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>
        <w:trPr>
          <w:trHeight w:hRule="exact" w:val="14"/>
        </w:trPr>
        <w:tc>
          <w:tcPr>
            <w:tcW w:w="285" w:type="dxa"/>
          </w:tcPr>
          <w:p w:rsidR="00430A3C" w:rsidRDefault="00430A3C"/>
        </w:tc>
        <w:tc>
          <w:tcPr>
            <w:tcW w:w="9356" w:type="dxa"/>
          </w:tcPr>
          <w:p w:rsidR="00430A3C" w:rsidRDefault="00430A3C"/>
        </w:tc>
      </w:tr>
      <w:tr w:rsidR="00430A3C" w:rsidRPr="0035085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принятия и реализация управленческих решений</w:t>
            </w:r>
          </w:p>
        </w:tc>
      </w:tr>
      <w:tr w:rsidR="00430A3C" w:rsidRPr="0035085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A3C" w:rsidRPr="00350859">
        <w:trPr>
          <w:trHeight w:hRule="exact" w:val="14"/>
        </w:trPr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430A3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430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A3C" w:rsidRPr="003508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0A3C" w:rsidRPr="003508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«Менеджмент организации» / Сергиенко О.В.. – Омск: Изд-во Омской гуманитарной академии, 2022.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0A3C" w:rsidRPr="00350859">
        <w:trPr>
          <w:trHeight w:hRule="exact" w:val="138"/>
        </w:trPr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  <w:tr w:rsidR="00430A3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0A3C" w:rsidRPr="003508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Коргова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978-5-534-10829-3.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hyperlink r:id="rId4" w:history="1">
              <w:r w:rsidR="00963EC9">
                <w:rPr>
                  <w:rStyle w:val="a3"/>
                  <w:lang w:val="ru-RU"/>
                </w:rPr>
                <w:t>https://urait.ru/bcode/474145</w:t>
              </w:r>
            </w:hyperlink>
            <w:r w:rsidRPr="00350859">
              <w:rPr>
                <w:lang w:val="ru-RU"/>
              </w:rPr>
              <w:t xml:space="preserve"> </w:t>
            </w:r>
          </w:p>
        </w:tc>
      </w:tr>
      <w:tr w:rsidR="00430A3C" w:rsidRPr="003508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978-5-534-01436-5.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hyperlink r:id="rId5" w:history="1">
              <w:r w:rsidR="00963EC9">
                <w:rPr>
                  <w:rStyle w:val="a3"/>
                  <w:lang w:val="ru-RU"/>
                </w:rPr>
                <w:t>https://urait.ru/bcode/488770</w:t>
              </w:r>
            </w:hyperlink>
            <w:r w:rsidRPr="00350859">
              <w:rPr>
                <w:lang w:val="ru-RU"/>
              </w:rPr>
              <w:t xml:space="preserve"> </w:t>
            </w:r>
          </w:p>
        </w:tc>
      </w:tr>
      <w:tr w:rsidR="00430A3C">
        <w:trPr>
          <w:trHeight w:hRule="exact" w:val="277"/>
        </w:trPr>
        <w:tc>
          <w:tcPr>
            <w:tcW w:w="285" w:type="dxa"/>
          </w:tcPr>
          <w:p w:rsidR="00430A3C" w:rsidRPr="00350859" w:rsidRDefault="00430A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0A3C" w:rsidRDefault="00350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0A3C" w:rsidRPr="003508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350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Дресвянников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Чуфистов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50859">
              <w:rPr>
                <w:lang w:val="ru-RU"/>
              </w:rPr>
              <w:t xml:space="preserve"> 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859">
              <w:rPr>
                <w:lang w:val="ru-RU"/>
              </w:rPr>
              <w:t xml:space="preserve"> </w:t>
            </w:r>
            <w:hyperlink r:id="rId6" w:history="1">
              <w:r w:rsidR="00963EC9">
                <w:rPr>
                  <w:rStyle w:val="a3"/>
                  <w:lang w:val="ru-RU"/>
                </w:rPr>
                <w:t>http://www.iprbookshop.ru/23580.html</w:t>
              </w:r>
            </w:hyperlink>
            <w:r w:rsidRPr="00350859">
              <w:rPr>
                <w:lang w:val="ru-RU"/>
              </w:rPr>
              <w:t xml:space="preserve"> </w:t>
            </w:r>
          </w:p>
        </w:tc>
      </w:tr>
      <w:tr w:rsidR="00430A3C" w:rsidRPr="0035085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0A3C" w:rsidRPr="00350859" w:rsidRDefault="00430A3C">
            <w:pPr>
              <w:rPr>
                <w:lang w:val="ru-RU"/>
              </w:rPr>
            </w:pPr>
          </w:p>
        </w:tc>
      </w:tr>
    </w:tbl>
    <w:p w:rsidR="00430A3C" w:rsidRPr="00350859" w:rsidRDefault="00430A3C">
      <w:pPr>
        <w:rPr>
          <w:lang w:val="ru-RU"/>
        </w:rPr>
      </w:pPr>
    </w:p>
    <w:sectPr w:rsidR="00430A3C" w:rsidRPr="003508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0859"/>
    <w:rsid w:val="00430A3C"/>
    <w:rsid w:val="004A33A3"/>
    <w:rsid w:val="00576EA6"/>
    <w:rsid w:val="00963E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3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3580.html" TargetMode="External"/><Relationship Id="rId5" Type="http://schemas.openxmlformats.org/officeDocument/2006/relationships/hyperlink" Target="https://urait.ru/bcode/488770" TargetMode="External"/><Relationship Id="rId4" Type="http://schemas.openxmlformats.org/officeDocument/2006/relationships/hyperlink" Target="https://urait.ru/bcode/47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3351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2022-2023_ФГОС3++2022_Бак-ОФО-УП(ОТОП)(22)_plx_Менеджмент организации</dc:title>
  <dc:creator>FastReport.NET</dc:creator>
  <cp:lastModifiedBy>Mark Bernstorf</cp:lastModifiedBy>
  <cp:revision>5</cp:revision>
  <dcterms:created xsi:type="dcterms:W3CDTF">2022-05-04T11:47:00Z</dcterms:created>
  <dcterms:modified xsi:type="dcterms:W3CDTF">2022-11-12T14:11:00Z</dcterms:modified>
</cp:coreProperties>
</file>